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D2" w:rsidRPr="002D7462" w:rsidRDefault="009146D2" w:rsidP="009146D2">
      <w:pPr>
        <w:jc w:val="center"/>
        <w:rPr>
          <w:rFonts w:ascii="Calibri" w:hAnsi="Calibri"/>
          <w:b/>
          <w:sz w:val="36"/>
          <w:lang w:val="fr-FR"/>
        </w:rPr>
      </w:pPr>
      <w:r>
        <w:rPr>
          <w:rFonts w:ascii="Calibri" w:hAnsi="Calibri"/>
          <w:b/>
          <w:sz w:val="36"/>
          <w:lang w:val="fr-FR"/>
        </w:rPr>
        <w:t>PROJECT PRESENTATION TEMPLATE</w:t>
      </w:r>
    </w:p>
    <w:p w:rsidR="009146D2" w:rsidRPr="006B546E" w:rsidRDefault="009146D2" w:rsidP="009146D2">
      <w:pPr>
        <w:widowControl w:val="0"/>
        <w:rPr>
          <w:rFonts w:ascii="Calibri" w:hAnsi="Calibri" w:cs="Arial"/>
          <w:b/>
          <w:bCs/>
          <w:sz w:val="24"/>
          <w:szCs w:val="24"/>
        </w:rPr>
      </w:pPr>
    </w:p>
    <w:p w:rsidR="009146D2" w:rsidRDefault="009146D2" w:rsidP="009146D2">
      <w:pPr>
        <w:widowControl w:val="0"/>
        <w:jc w:val="center"/>
        <w:rPr>
          <w:rFonts w:ascii="Calibri" w:hAnsi="Calibri" w:cs="Arial"/>
          <w:b/>
          <w:bCs/>
          <w:sz w:val="24"/>
          <w:szCs w:val="24"/>
        </w:rPr>
      </w:pPr>
      <w:r w:rsidRPr="002D7462">
        <w:rPr>
          <w:rFonts w:ascii="Calibri" w:hAnsi="Calibri" w:cs="Arial"/>
          <w:b/>
          <w:bCs/>
          <w:sz w:val="24"/>
          <w:szCs w:val="24"/>
        </w:rPr>
        <w:t>SNCF electricity consumption forecast</w:t>
      </w:r>
    </w:p>
    <w:p w:rsidR="009146D2" w:rsidRPr="006B546E" w:rsidRDefault="009146D2" w:rsidP="009146D2">
      <w:pPr>
        <w:widowControl w:val="0"/>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294"/>
      </w:tblGrid>
      <w:tr w:rsidR="009146D2" w:rsidRPr="005E3CB9" w:rsidTr="004F2E70">
        <w:tc>
          <w:tcPr>
            <w:tcW w:w="2802" w:type="dxa"/>
            <w:shd w:val="clear" w:color="auto" w:fill="auto"/>
          </w:tcPr>
          <w:p w:rsidR="009146D2" w:rsidRPr="005E3CB9" w:rsidRDefault="009146D2" w:rsidP="004F2E70">
            <w:pPr>
              <w:rPr>
                <w:rFonts w:ascii="Calibri" w:hAnsi="Calibri"/>
                <w:sz w:val="24"/>
                <w:szCs w:val="24"/>
                <w:lang w:val="fr-FR"/>
              </w:rPr>
            </w:pPr>
            <w:r>
              <w:rPr>
                <w:rFonts w:ascii="Calibri" w:hAnsi="Calibri"/>
                <w:sz w:val="24"/>
                <w:szCs w:val="24"/>
                <w:lang w:val="fr-FR"/>
              </w:rPr>
              <w:t>Name(s) of the mentor(s)</w:t>
            </w:r>
          </w:p>
        </w:tc>
        <w:tc>
          <w:tcPr>
            <w:tcW w:w="6409" w:type="dxa"/>
            <w:shd w:val="clear" w:color="auto" w:fill="auto"/>
          </w:tcPr>
          <w:p w:rsidR="009146D2" w:rsidRPr="005F1E6E" w:rsidRDefault="009146D2" w:rsidP="004F2E70">
            <w:pPr>
              <w:rPr>
                <w:rFonts w:ascii="Calibri" w:hAnsi="Calibri"/>
                <w:sz w:val="24"/>
                <w:szCs w:val="24"/>
                <w:lang w:val="fr-FR"/>
              </w:rPr>
            </w:pPr>
            <w:r>
              <w:rPr>
                <w:rFonts w:ascii="Calibri" w:hAnsi="Calibri"/>
                <w:sz w:val="24"/>
                <w:szCs w:val="24"/>
                <w:lang w:val="fr-FR"/>
              </w:rPr>
              <w:t>Jean Martin</w:t>
            </w:r>
          </w:p>
        </w:tc>
      </w:tr>
      <w:tr w:rsidR="009146D2" w:rsidRPr="005E3CB9" w:rsidTr="004F2E70">
        <w:tc>
          <w:tcPr>
            <w:tcW w:w="2802" w:type="dxa"/>
            <w:shd w:val="clear" w:color="auto" w:fill="auto"/>
          </w:tcPr>
          <w:p w:rsidR="009146D2" w:rsidRPr="005E3CB9" w:rsidRDefault="009146D2" w:rsidP="004F2E70">
            <w:pPr>
              <w:rPr>
                <w:rFonts w:ascii="Calibri" w:hAnsi="Calibri"/>
                <w:sz w:val="24"/>
                <w:szCs w:val="24"/>
                <w:lang w:val="fr-FR"/>
              </w:rPr>
            </w:pPr>
            <w:proofErr w:type="spellStart"/>
            <w:r>
              <w:rPr>
                <w:rFonts w:ascii="Calibri" w:hAnsi="Calibri"/>
                <w:sz w:val="24"/>
                <w:szCs w:val="24"/>
                <w:lang w:val="fr-FR"/>
              </w:rPr>
              <w:t>Organization</w:t>
            </w:r>
            <w:proofErr w:type="spellEnd"/>
            <w:r w:rsidRPr="005E3CB9">
              <w:rPr>
                <w:rFonts w:ascii="Calibri" w:hAnsi="Calibri"/>
                <w:sz w:val="24"/>
                <w:szCs w:val="24"/>
                <w:lang w:val="fr-FR"/>
              </w:rPr>
              <w:t> </w:t>
            </w:r>
          </w:p>
        </w:tc>
        <w:tc>
          <w:tcPr>
            <w:tcW w:w="6409" w:type="dxa"/>
            <w:shd w:val="clear" w:color="auto" w:fill="auto"/>
          </w:tcPr>
          <w:p w:rsidR="009146D2" w:rsidRPr="005F1E6E" w:rsidRDefault="009146D2" w:rsidP="004F2E70">
            <w:pPr>
              <w:rPr>
                <w:rFonts w:ascii="Calibri" w:hAnsi="Calibri"/>
                <w:sz w:val="24"/>
                <w:szCs w:val="24"/>
                <w:lang w:val="fr-FR"/>
              </w:rPr>
            </w:pPr>
            <w:r>
              <w:rPr>
                <w:rFonts w:ascii="Calibri" w:hAnsi="Calibri"/>
                <w:sz w:val="24"/>
                <w:szCs w:val="24"/>
                <w:lang w:val="fr-FR"/>
              </w:rPr>
              <w:t>SNCF</w:t>
            </w:r>
          </w:p>
        </w:tc>
      </w:tr>
      <w:tr w:rsidR="009146D2" w:rsidRPr="005E3CB9" w:rsidTr="004F2E70">
        <w:tc>
          <w:tcPr>
            <w:tcW w:w="2802" w:type="dxa"/>
            <w:shd w:val="clear" w:color="auto" w:fill="auto"/>
          </w:tcPr>
          <w:p w:rsidR="009146D2" w:rsidRPr="005E3CB9" w:rsidRDefault="009146D2" w:rsidP="004F2E70">
            <w:pPr>
              <w:rPr>
                <w:rFonts w:ascii="Calibri" w:hAnsi="Calibri"/>
                <w:sz w:val="24"/>
                <w:szCs w:val="24"/>
                <w:lang w:val="fr-FR"/>
              </w:rPr>
            </w:pPr>
            <w:r>
              <w:rPr>
                <w:rFonts w:ascii="Calibri" w:hAnsi="Calibri"/>
                <w:sz w:val="24"/>
                <w:szCs w:val="24"/>
                <w:lang w:val="fr-FR"/>
              </w:rPr>
              <w:t xml:space="preserve">Phone </w:t>
            </w:r>
            <w:proofErr w:type="spellStart"/>
            <w:r>
              <w:rPr>
                <w:rFonts w:ascii="Calibri" w:hAnsi="Calibri"/>
                <w:sz w:val="24"/>
                <w:szCs w:val="24"/>
                <w:lang w:val="fr-FR"/>
              </w:rPr>
              <w:t>Number</w:t>
            </w:r>
            <w:proofErr w:type="spellEnd"/>
          </w:p>
        </w:tc>
        <w:tc>
          <w:tcPr>
            <w:tcW w:w="6409" w:type="dxa"/>
            <w:shd w:val="clear" w:color="auto" w:fill="auto"/>
          </w:tcPr>
          <w:p w:rsidR="009146D2" w:rsidRPr="005F1E6E" w:rsidRDefault="009146D2" w:rsidP="004F2E70">
            <w:pPr>
              <w:rPr>
                <w:rFonts w:ascii="Calibri" w:hAnsi="Calibri"/>
                <w:sz w:val="24"/>
                <w:szCs w:val="24"/>
                <w:lang w:val="fr-FR"/>
              </w:rPr>
            </w:pPr>
            <w:r>
              <w:rPr>
                <w:rFonts w:ascii="Calibri" w:hAnsi="Calibri"/>
                <w:sz w:val="24"/>
                <w:szCs w:val="24"/>
                <w:lang w:val="fr-FR"/>
              </w:rPr>
              <w:t xml:space="preserve">+33 1 45 XX </w:t>
            </w:r>
            <w:proofErr w:type="spellStart"/>
            <w:r>
              <w:rPr>
                <w:rFonts w:ascii="Calibri" w:hAnsi="Calibri"/>
                <w:sz w:val="24"/>
                <w:szCs w:val="24"/>
                <w:lang w:val="fr-FR"/>
              </w:rPr>
              <w:t>XX</w:t>
            </w:r>
            <w:proofErr w:type="spellEnd"/>
            <w:r>
              <w:rPr>
                <w:rFonts w:ascii="Calibri" w:hAnsi="Calibri"/>
                <w:sz w:val="24"/>
                <w:szCs w:val="24"/>
                <w:lang w:val="fr-FR"/>
              </w:rPr>
              <w:t xml:space="preserve"> </w:t>
            </w:r>
            <w:proofErr w:type="spellStart"/>
            <w:r>
              <w:rPr>
                <w:rFonts w:ascii="Calibri" w:hAnsi="Calibri"/>
                <w:sz w:val="24"/>
                <w:szCs w:val="24"/>
                <w:lang w:val="fr-FR"/>
              </w:rPr>
              <w:t>XX</w:t>
            </w:r>
            <w:proofErr w:type="spellEnd"/>
          </w:p>
        </w:tc>
      </w:tr>
      <w:tr w:rsidR="009146D2" w:rsidRPr="005E3CB9" w:rsidTr="004F2E70">
        <w:tc>
          <w:tcPr>
            <w:tcW w:w="2802" w:type="dxa"/>
            <w:shd w:val="clear" w:color="auto" w:fill="auto"/>
          </w:tcPr>
          <w:p w:rsidR="009146D2" w:rsidRPr="005E3CB9" w:rsidRDefault="009146D2" w:rsidP="004F2E70">
            <w:pPr>
              <w:rPr>
                <w:rFonts w:ascii="Calibri" w:hAnsi="Calibri"/>
                <w:sz w:val="24"/>
                <w:szCs w:val="24"/>
                <w:lang w:val="fr-FR"/>
              </w:rPr>
            </w:pPr>
            <w:r>
              <w:rPr>
                <w:rFonts w:ascii="Calibri" w:hAnsi="Calibri"/>
                <w:sz w:val="24"/>
                <w:szCs w:val="24"/>
                <w:lang w:val="fr-FR"/>
              </w:rPr>
              <w:t xml:space="preserve">Email </w:t>
            </w:r>
            <w:proofErr w:type="spellStart"/>
            <w:r>
              <w:rPr>
                <w:rFonts w:ascii="Calibri" w:hAnsi="Calibri"/>
                <w:sz w:val="24"/>
                <w:szCs w:val="24"/>
                <w:lang w:val="fr-FR"/>
              </w:rPr>
              <w:t>address</w:t>
            </w:r>
            <w:proofErr w:type="spellEnd"/>
          </w:p>
        </w:tc>
        <w:tc>
          <w:tcPr>
            <w:tcW w:w="6409" w:type="dxa"/>
            <w:shd w:val="clear" w:color="auto" w:fill="auto"/>
          </w:tcPr>
          <w:p w:rsidR="009146D2" w:rsidRPr="005F1E6E" w:rsidRDefault="009146D2" w:rsidP="004F2E70">
            <w:pPr>
              <w:rPr>
                <w:rFonts w:ascii="Calibri" w:hAnsi="Calibri"/>
                <w:sz w:val="24"/>
                <w:szCs w:val="24"/>
                <w:lang w:val="fr-FR"/>
              </w:rPr>
            </w:pPr>
            <w:r>
              <w:rPr>
                <w:rFonts w:ascii="Calibri" w:hAnsi="Calibri"/>
                <w:sz w:val="24"/>
                <w:szCs w:val="24"/>
                <w:lang w:val="fr-FR"/>
              </w:rPr>
              <w:t>Jean.martin@sncf.fr</w:t>
            </w:r>
          </w:p>
        </w:tc>
      </w:tr>
    </w:tbl>
    <w:p w:rsidR="009146D2" w:rsidRDefault="009146D2" w:rsidP="009146D2">
      <w:pPr>
        <w:rPr>
          <w:rFonts w:ascii="Calibri" w:hAnsi="Calibri"/>
          <w:sz w:val="24"/>
          <w:szCs w:val="24"/>
        </w:rPr>
      </w:pPr>
    </w:p>
    <w:p w:rsidR="009146D2" w:rsidRPr="006B546E" w:rsidRDefault="009146D2" w:rsidP="009146D2">
      <w:pPr>
        <w:widowControl w:val="0"/>
        <w:jc w:val="both"/>
        <w:rPr>
          <w:rFonts w:ascii="Calibri" w:hAnsi="Calibri" w:cs="Arial"/>
          <w:sz w:val="24"/>
          <w:szCs w:val="24"/>
          <w:lang w:val="fr-FR"/>
        </w:rPr>
      </w:pPr>
    </w:p>
    <w:p w:rsidR="009146D2" w:rsidRPr="002D7462" w:rsidRDefault="009146D2" w:rsidP="009146D2">
      <w:pPr>
        <w:widowControl w:val="0"/>
        <w:jc w:val="both"/>
        <w:rPr>
          <w:rFonts w:ascii="Calibri" w:hAnsi="Calibri" w:cs="Arial"/>
          <w:b/>
          <w:bCs/>
          <w:sz w:val="24"/>
          <w:szCs w:val="24"/>
          <w:lang w:val="fr-FR"/>
        </w:rPr>
      </w:pPr>
      <w:r>
        <w:rPr>
          <w:rFonts w:ascii="Calibri" w:hAnsi="Calibri" w:cs="Arial"/>
          <w:b/>
          <w:bCs/>
          <w:sz w:val="24"/>
          <w:szCs w:val="24"/>
          <w:lang w:val="fr-FR"/>
        </w:rPr>
        <w:t>DESCRIPTION OF THE PROJECT</w:t>
      </w:r>
    </w:p>
    <w:p w:rsidR="009146D2" w:rsidRPr="006B546E" w:rsidRDefault="009146D2" w:rsidP="009146D2">
      <w:pPr>
        <w:widowControl w:val="0"/>
        <w:jc w:val="both"/>
        <w:rPr>
          <w:rFonts w:ascii="Calibri" w:hAnsi="Calibri" w:cs="Arial"/>
          <w:sz w:val="24"/>
          <w:szCs w:val="24"/>
        </w:rPr>
      </w:pPr>
    </w:p>
    <w:p w:rsidR="009146D2" w:rsidRPr="002D7462" w:rsidRDefault="009146D2" w:rsidP="009146D2">
      <w:pPr>
        <w:widowControl w:val="0"/>
        <w:jc w:val="both"/>
        <w:rPr>
          <w:rFonts w:ascii="Calibri" w:hAnsi="Calibri" w:cs="Arial"/>
          <w:sz w:val="24"/>
          <w:szCs w:val="24"/>
        </w:rPr>
      </w:pPr>
      <w:r w:rsidRPr="002D7462">
        <w:rPr>
          <w:rFonts w:ascii="Calibri" w:hAnsi="Calibri" w:cs="Arial"/>
          <w:sz w:val="24"/>
          <w:szCs w:val="24"/>
        </w:rPr>
        <w:t xml:space="preserve">Forecasting traction power consumption is one of the levers of efficiency in energy purchasing. Good anticipation of needs improves purchasing performance, as well as visibility in terms of the hedging strategy to be implemented on the financial markets. </w:t>
      </w:r>
    </w:p>
    <w:p w:rsidR="009146D2" w:rsidRPr="002D7462" w:rsidRDefault="009146D2" w:rsidP="009146D2">
      <w:pPr>
        <w:widowControl w:val="0"/>
        <w:jc w:val="both"/>
        <w:rPr>
          <w:rFonts w:ascii="Calibri" w:hAnsi="Calibri" w:cs="Arial"/>
          <w:sz w:val="24"/>
          <w:szCs w:val="24"/>
        </w:rPr>
      </w:pPr>
    </w:p>
    <w:p w:rsidR="009146D2" w:rsidRPr="002D7462" w:rsidRDefault="009146D2" w:rsidP="009146D2">
      <w:pPr>
        <w:widowControl w:val="0"/>
        <w:jc w:val="both"/>
        <w:rPr>
          <w:rFonts w:ascii="Calibri" w:hAnsi="Calibri" w:cs="Arial"/>
          <w:sz w:val="24"/>
          <w:szCs w:val="24"/>
        </w:rPr>
      </w:pPr>
      <w:r w:rsidRPr="002D7462">
        <w:rPr>
          <w:rFonts w:ascii="Calibri" w:hAnsi="Calibri" w:cs="Arial"/>
          <w:sz w:val="24"/>
          <w:szCs w:val="24"/>
        </w:rPr>
        <w:t xml:space="preserve">High-voltage electricity consumption depends on the activity of the company's various entities (passenger and freight transport), but also on major exogenous factors such as temperature. </w:t>
      </w:r>
    </w:p>
    <w:p w:rsidR="009146D2" w:rsidRPr="002D7462" w:rsidRDefault="009146D2" w:rsidP="009146D2">
      <w:pPr>
        <w:widowControl w:val="0"/>
        <w:jc w:val="both"/>
        <w:rPr>
          <w:rFonts w:ascii="Calibri" w:hAnsi="Calibri" w:cs="Arial"/>
          <w:sz w:val="24"/>
          <w:szCs w:val="24"/>
        </w:rPr>
      </w:pPr>
      <w:r w:rsidRPr="002D7462">
        <w:rPr>
          <w:rFonts w:ascii="Calibri" w:hAnsi="Calibri" w:cs="Arial"/>
          <w:sz w:val="24"/>
          <w:szCs w:val="24"/>
        </w:rPr>
        <w:t>The aim of the proposed study is to develop an efficient model for forecasting electricity consumption at a relatively fine level of detail (hourly, for example).</w:t>
      </w:r>
    </w:p>
    <w:p w:rsidR="009146D2" w:rsidRPr="002D7462" w:rsidRDefault="009146D2" w:rsidP="009146D2">
      <w:pPr>
        <w:widowControl w:val="0"/>
        <w:jc w:val="both"/>
        <w:rPr>
          <w:rFonts w:ascii="Calibri" w:hAnsi="Calibri" w:cs="Arial"/>
          <w:sz w:val="24"/>
          <w:szCs w:val="24"/>
        </w:rPr>
      </w:pPr>
    </w:p>
    <w:p w:rsidR="009146D2" w:rsidRPr="002D7462" w:rsidRDefault="009146D2" w:rsidP="009146D2">
      <w:pPr>
        <w:widowControl w:val="0"/>
        <w:jc w:val="both"/>
        <w:rPr>
          <w:rFonts w:ascii="Calibri" w:hAnsi="Calibri" w:cs="Arial"/>
          <w:sz w:val="24"/>
          <w:szCs w:val="24"/>
        </w:rPr>
      </w:pPr>
      <w:r w:rsidRPr="002D7462">
        <w:rPr>
          <w:rFonts w:ascii="Calibri" w:hAnsi="Calibri" w:cs="Arial"/>
          <w:sz w:val="24"/>
          <w:szCs w:val="24"/>
        </w:rPr>
        <w:t>The stakes are many, but above all financial. Hundreds of millions of euros are at stake.</w:t>
      </w:r>
    </w:p>
    <w:p w:rsidR="009146D2" w:rsidRPr="002D7462" w:rsidRDefault="009146D2" w:rsidP="009146D2">
      <w:pPr>
        <w:widowControl w:val="0"/>
        <w:jc w:val="both"/>
        <w:rPr>
          <w:rFonts w:ascii="Calibri" w:hAnsi="Calibri" w:cs="Arial"/>
          <w:sz w:val="24"/>
          <w:szCs w:val="24"/>
        </w:rPr>
      </w:pPr>
    </w:p>
    <w:p w:rsidR="009146D2" w:rsidRDefault="009146D2" w:rsidP="009146D2">
      <w:pPr>
        <w:widowControl w:val="0"/>
        <w:jc w:val="both"/>
        <w:rPr>
          <w:rFonts w:ascii="Calibri" w:hAnsi="Calibri" w:cs="Arial"/>
          <w:sz w:val="24"/>
          <w:szCs w:val="24"/>
        </w:rPr>
      </w:pPr>
      <w:r w:rsidRPr="002D7462">
        <w:rPr>
          <w:rFonts w:ascii="Calibri" w:hAnsi="Calibri" w:cs="Arial"/>
          <w:sz w:val="24"/>
          <w:szCs w:val="24"/>
        </w:rPr>
        <w:t>Students will need to master Python software, as well as standard office software (LaTex, Pack office).</w:t>
      </w:r>
    </w:p>
    <w:p w:rsidR="009146D2" w:rsidRPr="006B546E" w:rsidRDefault="009146D2" w:rsidP="009146D2">
      <w:pPr>
        <w:widowControl w:val="0"/>
        <w:jc w:val="both"/>
        <w:rPr>
          <w:rFonts w:ascii="Calibri" w:hAnsi="Calibri" w:cs="Arial"/>
          <w:sz w:val="24"/>
          <w:szCs w:val="24"/>
        </w:rPr>
      </w:pPr>
    </w:p>
    <w:p w:rsidR="009146D2" w:rsidRPr="002D7462" w:rsidRDefault="009146D2" w:rsidP="009146D2">
      <w:pPr>
        <w:widowControl w:val="0"/>
        <w:jc w:val="both"/>
        <w:rPr>
          <w:rFonts w:ascii="Calibri" w:hAnsi="Calibri" w:cs="Arial"/>
          <w:b/>
          <w:bCs/>
          <w:sz w:val="24"/>
          <w:szCs w:val="24"/>
          <w:lang w:val="fr-FR"/>
        </w:rPr>
      </w:pPr>
      <w:r>
        <w:rPr>
          <w:rFonts w:ascii="Calibri" w:hAnsi="Calibri" w:cs="Arial"/>
          <w:b/>
          <w:bCs/>
          <w:sz w:val="24"/>
          <w:szCs w:val="24"/>
          <w:lang w:val="fr-FR"/>
        </w:rPr>
        <w:t>DATA</w:t>
      </w:r>
    </w:p>
    <w:p w:rsidR="009146D2" w:rsidRPr="006B546E" w:rsidRDefault="009146D2" w:rsidP="009146D2">
      <w:pPr>
        <w:widowControl w:val="0"/>
        <w:jc w:val="both"/>
        <w:rPr>
          <w:rFonts w:ascii="Calibri" w:hAnsi="Calibri" w:cs="Arial"/>
          <w:sz w:val="24"/>
          <w:szCs w:val="24"/>
          <w:lang w:val="fr-FR"/>
        </w:rPr>
      </w:pPr>
    </w:p>
    <w:p w:rsidR="009146D2" w:rsidRPr="0060429B" w:rsidRDefault="009146D2" w:rsidP="009146D2">
      <w:pPr>
        <w:widowControl w:val="0"/>
        <w:jc w:val="both"/>
        <w:rPr>
          <w:rFonts w:ascii="Calibri" w:hAnsi="Calibri" w:cs="Arial"/>
          <w:sz w:val="24"/>
          <w:szCs w:val="24"/>
        </w:rPr>
      </w:pPr>
      <w:r w:rsidRPr="0060429B">
        <w:rPr>
          <w:rFonts w:ascii="Calibri" w:hAnsi="Calibri" w:cs="Arial"/>
          <w:sz w:val="24"/>
          <w:szCs w:val="24"/>
        </w:rPr>
        <w:t xml:space="preserve">The data used in this study are of various kinds: </w:t>
      </w:r>
    </w:p>
    <w:p w:rsidR="009146D2" w:rsidRPr="0060429B" w:rsidRDefault="009146D2" w:rsidP="009146D2">
      <w:pPr>
        <w:widowControl w:val="0"/>
        <w:numPr>
          <w:ilvl w:val="0"/>
          <w:numId w:val="1"/>
        </w:numPr>
        <w:jc w:val="both"/>
        <w:rPr>
          <w:rFonts w:ascii="Calibri" w:hAnsi="Calibri" w:cs="Arial"/>
          <w:sz w:val="24"/>
          <w:szCs w:val="24"/>
        </w:rPr>
      </w:pPr>
      <w:r w:rsidRPr="0060429B">
        <w:rPr>
          <w:rFonts w:ascii="Calibri" w:hAnsi="Calibri" w:cs="Arial"/>
          <w:sz w:val="24"/>
          <w:szCs w:val="24"/>
        </w:rPr>
        <w:t>Traffic data for various activities (train kilometers, tons towed, etc.);</w:t>
      </w:r>
    </w:p>
    <w:p w:rsidR="009146D2" w:rsidRPr="0060429B" w:rsidRDefault="009146D2" w:rsidP="009146D2">
      <w:pPr>
        <w:widowControl w:val="0"/>
        <w:numPr>
          <w:ilvl w:val="0"/>
          <w:numId w:val="1"/>
        </w:numPr>
        <w:jc w:val="both"/>
        <w:rPr>
          <w:rFonts w:ascii="Calibri" w:hAnsi="Calibri" w:cs="Arial"/>
          <w:sz w:val="24"/>
          <w:szCs w:val="24"/>
        </w:rPr>
      </w:pPr>
      <w:r w:rsidRPr="0060429B">
        <w:rPr>
          <w:rFonts w:ascii="Calibri" w:hAnsi="Calibri" w:cs="Arial"/>
          <w:sz w:val="24"/>
          <w:szCs w:val="24"/>
        </w:rPr>
        <w:t xml:space="preserve">Electricity supply data for the national rail network; </w:t>
      </w:r>
    </w:p>
    <w:p w:rsidR="009146D2" w:rsidRDefault="009146D2" w:rsidP="009146D2">
      <w:pPr>
        <w:widowControl w:val="0"/>
        <w:numPr>
          <w:ilvl w:val="0"/>
          <w:numId w:val="1"/>
        </w:numPr>
        <w:jc w:val="both"/>
        <w:rPr>
          <w:rFonts w:ascii="Calibri" w:hAnsi="Calibri" w:cs="Arial"/>
          <w:sz w:val="24"/>
          <w:szCs w:val="24"/>
        </w:rPr>
      </w:pPr>
      <w:r w:rsidRPr="0060429B">
        <w:rPr>
          <w:rFonts w:ascii="Calibri" w:hAnsi="Calibri" w:cs="Arial"/>
          <w:sz w:val="24"/>
          <w:szCs w:val="24"/>
        </w:rPr>
        <w:t>Meteorological data.</w:t>
      </w:r>
    </w:p>
    <w:p w:rsidR="009146D2" w:rsidRPr="006B546E" w:rsidRDefault="009146D2" w:rsidP="009146D2">
      <w:pPr>
        <w:widowControl w:val="0"/>
        <w:jc w:val="both"/>
        <w:rPr>
          <w:rFonts w:ascii="Calibri" w:hAnsi="Calibri" w:cs="Arial"/>
          <w:sz w:val="24"/>
          <w:szCs w:val="24"/>
        </w:rPr>
      </w:pPr>
    </w:p>
    <w:p w:rsidR="009146D2" w:rsidRPr="002D7462" w:rsidRDefault="009146D2" w:rsidP="009146D2">
      <w:pPr>
        <w:widowControl w:val="0"/>
        <w:jc w:val="both"/>
        <w:rPr>
          <w:rFonts w:ascii="Calibri" w:hAnsi="Calibri" w:cs="Arial"/>
          <w:b/>
          <w:bCs/>
          <w:sz w:val="24"/>
          <w:szCs w:val="24"/>
          <w:lang w:val="fr-FR"/>
        </w:rPr>
      </w:pPr>
      <w:r>
        <w:rPr>
          <w:rFonts w:ascii="Calibri" w:hAnsi="Calibri" w:cs="Arial"/>
          <w:b/>
          <w:bCs/>
          <w:sz w:val="24"/>
          <w:szCs w:val="24"/>
          <w:lang w:val="fr-FR"/>
        </w:rPr>
        <w:t>BIBLIOGRAPHY</w:t>
      </w:r>
    </w:p>
    <w:p w:rsidR="009146D2" w:rsidRPr="006B546E" w:rsidRDefault="009146D2" w:rsidP="009146D2">
      <w:pPr>
        <w:widowControl w:val="0"/>
        <w:jc w:val="both"/>
        <w:rPr>
          <w:rFonts w:ascii="Calibri" w:hAnsi="Calibri" w:cs="Arial"/>
          <w:sz w:val="24"/>
          <w:szCs w:val="24"/>
        </w:rPr>
      </w:pPr>
    </w:p>
    <w:p w:rsidR="009146D2" w:rsidRPr="006B546E" w:rsidRDefault="009146D2" w:rsidP="009146D2">
      <w:pPr>
        <w:widowControl w:val="0"/>
        <w:jc w:val="both"/>
        <w:rPr>
          <w:rFonts w:ascii="Calibri" w:hAnsi="Calibri" w:cs="Arial"/>
          <w:sz w:val="24"/>
          <w:szCs w:val="24"/>
          <w:lang w:val="fr-FR"/>
        </w:rPr>
      </w:pPr>
      <w:r w:rsidRPr="006B546E">
        <w:rPr>
          <w:rFonts w:ascii="Calibri" w:hAnsi="Calibri" w:cs="Arial"/>
          <w:sz w:val="24"/>
          <w:szCs w:val="24"/>
        </w:rPr>
        <w:t xml:space="preserve">Traction Electrique – </w:t>
      </w:r>
      <w:r w:rsidRPr="006B546E">
        <w:rPr>
          <w:rFonts w:ascii="Calibri" w:hAnsi="Calibri" w:cs="Arial"/>
          <w:i/>
          <w:iCs/>
          <w:sz w:val="24"/>
          <w:szCs w:val="24"/>
        </w:rPr>
        <w:t>JM Allenbach / P. Chabpas / M. Comte / R. Kaller</w:t>
      </w:r>
      <w:r w:rsidRPr="006B546E">
        <w:rPr>
          <w:rFonts w:ascii="Calibri" w:hAnsi="Calibri" w:cs="Arial"/>
          <w:sz w:val="24"/>
          <w:szCs w:val="24"/>
        </w:rPr>
        <w:t xml:space="preserve"> – Presses polytechniques et universitaires romandes</w:t>
      </w:r>
    </w:p>
    <w:p w:rsidR="009146D2" w:rsidRPr="006B546E" w:rsidRDefault="009146D2" w:rsidP="009146D2">
      <w:pPr>
        <w:jc w:val="both"/>
        <w:rPr>
          <w:rFonts w:ascii="Calibri" w:hAnsi="Calibri" w:cs="Arial"/>
          <w:i/>
          <w:iCs/>
          <w:sz w:val="24"/>
          <w:szCs w:val="24"/>
        </w:rPr>
      </w:pPr>
      <w:r w:rsidRPr="006B546E">
        <w:rPr>
          <w:rFonts w:ascii="Calibri" w:hAnsi="Calibri" w:cs="Arial"/>
          <w:color w:val="000000"/>
          <w:sz w:val="24"/>
          <w:szCs w:val="24"/>
        </w:rPr>
        <w:t xml:space="preserve">Consommation française d’électricité caracteristiques et methode de prevision - </w:t>
      </w:r>
      <w:r w:rsidRPr="006B546E">
        <w:rPr>
          <w:rFonts w:ascii="Calibri" w:hAnsi="Calibri" w:cs="Arial"/>
          <w:i/>
          <w:iCs/>
          <w:color w:val="000000"/>
          <w:sz w:val="24"/>
          <w:szCs w:val="24"/>
        </w:rPr>
        <w:t>RTE</w:t>
      </w:r>
    </w:p>
    <w:p w:rsidR="006438CC" w:rsidRDefault="009146D2">
      <w:bookmarkStart w:id="0" w:name="_GoBack"/>
      <w:bookmarkEnd w:id="0"/>
    </w:p>
    <w:sectPr w:rsidR="006438CC" w:rsidSect="004B2FBF">
      <w:footerReference w:type="default" r:id="rId5"/>
      <w:pgSz w:w="11905" w:h="16837"/>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27" w:rsidRDefault="009146D2" w:rsidP="008354F4">
    <w:pPr>
      <w:pStyle w:val="Pieddepage"/>
      <w:rPr>
        <w:rFonts w:ascii="Arial" w:hAnsi="Arial"/>
        <w:b/>
        <w:sz w:val="12"/>
      </w:rPr>
    </w:pPr>
    <w:r>
      <w:rPr>
        <w:rFonts w:ascii="Arial" w:hAnsi="Arial"/>
        <w:b/>
        <w:sz w:val="1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1E2E"/>
    <w:multiLevelType w:val="hybridMultilevel"/>
    <w:tmpl w:val="7ED05F2A"/>
    <w:lvl w:ilvl="0" w:tplc="06E274E2">
      <w:numFmt w:val="bullet"/>
      <w:lvlText w:val="-"/>
      <w:lvlJc w:val="left"/>
      <w:pPr>
        <w:ind w:left="927" w:hanging="360"/>
      </w:pPr>
      <w:rPr>
        <w:rFonts w:ascii="Calibri" w:eastAsia="MS Mincho"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D2"/>
    <w:rsid w:val="003C56E5"/>
    <w:rsid w:val="00517EF7"/>
    <w:rsid w:val="008D511C"/>
    <w:rsid w:val="009146D2"/>
    <w:rsid w:val="00983F1D"/>
    <w:rsid w:val="00C44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0E34-2548-4DF9-83C0-0B976A3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D2"/>
    <w:pPr>
      <w:suppressAutoHyphens/>
      <w:overflowPunct w:val="0"/>
      <w:autoSpaceDE w:val="0"/>
      <w:autoSpaceDN w:val="0"/>
      <w:adjustRightInd w:val="0"/>
      <w:spacing w:after="0" w:line="240" w:lineRule="auto"/>
      <w:textAlignment w:val="baseline"/>
    </w:pPr>
    <w:rPr>
      <w:rFonts w:ascii="Times New Roman" w:eastAsia="MS Mincho" w:hAnsi="Times New Roman" w:cs="Times New Roman"/>
      <w:kern w:val="0"/>
      <w:sz w:val="20"/>
      <w:szCs w:val="20"/>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146D2"/>
    <w:pPr>
      <w:tabs>
        <w:tab w:val="center" w:pos="4819"/>
        <w:tab w:val="right" w:pos="9071"/>
      </w:tabs>
    </w:pPr>
  </w:style>
  <w:style w:type="character" w:customStyle="1" w:styleId="PieddepageCar">
    <w:name w:val="Pied de page Car"/>
    <w:basedOn w:val="Policepardfaut"/>
    <w:link w:val="Pieddepage"/>
    <w:uiPriority w:val="99"/>
    <w:rsid w:val="009146D2"/>
    <w:rPr>
      <w:rFonts w:ascii="Times New Roman" w:eastAsia="MS Mincho"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PASQUIER Felix</dc:creator>
  <cp:keywords/>
  <dc:description/>
  <cp:lastModifiedBy>PASQUIER Felix</cp:lastModifiedBy>
  <cp:revision>1</cp:revision>
  <dcterms:created xsi:type="dcterms:W3CDTF">2023-08-30T10:30:00Z</dcterms:created>
  <dcterms:modified xsi:type="dcterms:W3CDTF">2023-08-30T10:30:00Z</dcterms:modified>
</cp:coreProperties>
</file>